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08F1" w14:textId="77777777" w:rsidR="009A4655" w:rsidRDefault="009A4655">
      <w:r>
        <w:rPr>
          <w:noProof/>
        </w:rPr>
        <w:drawing>
          <wp:inline distT="0" distB="0" distL="0" distR="0" wp14:anchorId="1EFB979A" wp14:editId="34F3B4C8">
            <wp:extent cx="5943600" cy="833165"/>
            <wp:effectExtent l="0" t="0" r="0" b="5080"/>
            <wp:docPr id="2" name="Picture 2" descr="Macintosh HD:Users:MRossi:Mike's Files:PennEngineering:Letterhead:Corporate Danb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Rossi:Mike's Files:PennEngineering:Letterhead:Corporate Danbo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33165"/>
                    </a:xfrm>
                    <a:prstGeom prst="rect">
                      <a:avLst/>
                    </a:prstGeom>
                    <a:noFill/>
                    <a:ln>
                      <a:noFill/>
                    </a:ln>
                  </pic:spPr>
                </pic:pic>
              </a:graphicData>
            </a:graphic>
          </wp:inline>
        </w:drawing>
      </w:r>
    </w:p>
    <w:p w14:paraId="325D0588" w14:textId="04E5EFB7" w:rsidR="009A4655" w:rsidRDefault="00BA391B">
      <w:r>
        <w:t>1</w:t>
      </w:r>
      <w:r w:rsidR="00E24CF0">
        <w:t>/2024</w:t>
      </w:r>
    </w:p>
    <w:p w14:paraId="534950BC" w14:textId="70B92796" w:rsidR="007D6A80" w:rsidRDefault="00CF1EB7" w:rsidP="001244C7">
      <w:pPr>
        <w:spacing w:after="0" w:line="240" w:lineRule="auto"/>
      </w:pPr>
      <w:r w:rsidRPr="009157A3">
        <w:rPr>
          <w:b/>
          <w:bCs/>
        </w:rPr>
        <w:t>RE:</w:t>
      </w:r>
      <w:r w:rsidR="009A4655">
        <w:t xml:space="preserve"> </w:t>
      </w:r>
      <w:r w:rsidR="00A2251C">
        <w:t xml:space="preserve"> </w:t>
      </w:r>
      <w:r w:rsidR="001F75CB">
        <w:t>Country of Origin and Russian Raw Material Inquiries</w:t>
      </w:r>
    </w:p>
    <w:p w14:paraId="20DE6E16" w14:textId="77777777" w:rsidR="00932E12" w:rsidRDefault="00932E12" w:rsidP="001244C7">
      <w:pPr>
        <w:spacing w:after="0" w:line="240" w:lineRule="auto"/>
      </w:pPr>
    </w:p>
    <w:p w14:paraId="67832FB0" w14:textId="34CE4983" w:rsidR="00932E12" w:rsidRDefault="00932E12" w:rsidP="001244C7">
      <w:pPr>
        <w:spacing w:after="0" w:line="240" w:lineRule="auto"/>
      </w:pPr>
      <w:r>
        <w:t xml:space="preserve">Customers of </w:t>
      </w:r>
      <w:proofErr w:type="spellStart"/>
      <w:r>
        <w:t>PennEngineering</w:t>
      </w:r>
      <w:proofErr w:type="spellEnd"/>
      <w:r>
        <w:t>,</w:t>
      </w:r>
    </w:p>
    <w:p w14:paraId="025D70E8" w14:textId="77777777" w:rsidR="008F4604" w:rsidRDefault="008F4604" w:rsidP="001244C7">
      <w:pPr>
        <w:spacing w:after="0" w:line="240" w:lineRule="auto"/>
      </w:pPr>
    </w:p>
    <w:p w14:paraId="6FA8DD6E" w14:textId="22D8A7A0" w:rsidR="008F4604" w:rsidRDefault="008F4604" w:rsidP="001244C7">
      <w:pPr>
        <w:spacing w:after="0" w:line="240" w:lineRule="auto"/>
      </w:pPr>
      <w:r>
        <w:t xml:space="preserve">As part of </w:t>
      </w:r>
      <w:proofErr w:type="spellStart"/>
      <w:r>
        <w:t>PennEngineering’s</w:t>
      </w:r>
      <w:proofErr w:type="spellEnd"/>
      <w:r>
        <w:t xml:space="preserve"> </w:t>
      </w:r>
      <w:r w:rsidR="001F75CB">
        <w:t xml:space="preserve">catalog offering for PEM products we manufacture parts in various regions globally, these include APAC, </w:t>
      </w:r>
      <w:proofErr w:type="gramStart"/>
      <w:r w:rsidR="001F75CB">
        <w:t>EU</w:t>
      </w:r>
      <w:proofErr w:type="gramEnd"/>
      <w:r w:rsidR="001F75CB">
        <w:t xml:space="preserve"> and North America. To this end when purchasing from the catalog </w:t>
      </w:r>
      <w:proofErr w:type="spellStart"/>
      <w:r w:rsidR="001F75CB">
        <w:t>PennEngineering</w:t>
      </w:r>
      <w:proofErr w:type="spellEnd"/>
      <w:r w:rsidR="001F75CB">
        <w:t xml:space="preserve"> cannot guarantee a specific COO for continuous supply. NOTE: This may be available for a specific lot or work order upon request. </w:t>
      </w:r>
    </w:p>
    <w:p w14:paraId="5351092F" w14:textId="77777777" w:rsidR="001F75CB" w:rsidRDefault="001F75CB" w:rsidP="001244C7">
      <w:pPr>
        <w:spacing w:after="0" w:line="240" w:lineRule="auto"/>
      </w:pPr>
    </w:p>
    <w:p w14:paraId="5A9DC6A5" w14:textId="5C93BE2F" w:rsidR="001F75CB" w:rsidRDefault="001F75CB" w:rsidP="001244C7">
      <w:pPr>
        <w:spacing w:after="0" w:line="240" w:lineRule="auto"/>
      </w:pPr>
      <w:r>
        <w:t xml:space="preserve">In addition to COO applicability </w:t>
      </w:r>
      <w:proofErr w:type="spellStart"/>
      <w:r>
        <w:t>PennEngineering</w:t>
      </w:r>
      <w:proofErr w:type="spellEnd"/>
      <w:r>
        <w:t xml:space="preserve"> is diligent in our review of where our raw material is provided and with whom we partner. We use Assent LLC as part of our diligence in the capture and review of data in this area. </w:t>
      </w:r>
    </w:p>
    <w:p w14:paraId="6BCCB610" w14:textId="77777777" w:rsidR="001F75CB" w:rsidRDefault="001F75CB" w:rsidP="001244C7">
      <w:pPr>
        <w:spacing w:after="0" w:line="240" w:lineRule="auto"/>
      </w:pPr>
    </w:p>
    <w:p w14:paraId="12055644" w14:textId="5C903171" w:rsidR="008F4604" w:rsidRDefault="001F75CB" w:rsidP="001F75CB">
      <w:pPr>
        <w:spacing w:after="0" w:line="240" w:lineRule="auto"/>
      </w:pPr>
      <w:r>
        <w:t xml:space="preserve">To date we are certain that we do not purchase raw material from the Russian Federation or any countries of concern in the African continent. </w:t>
      </w:r>
    </w:p>
    <w:p w14:paraId="17EE1BC4" w14:textId="0788CF52" w:rsidR="008F4604" w:rsidRDefault="008F4604" w:rsidP="008F4604">
      <w:pPr>
        <w:pStyle w:val="ListParagraph"/>
        <w:ind w:left="0" w:firstLine="0"/>
      </w:pPr>
      <w:r>
        <w:t>An</w:t>
      </w:r>
      <w:r w:rsidR="00B73970">
        <w:t xml:space="preserve">y questions regarding </w:t>
      </w:r>
      <w:proofErr w:type="spellStart"/>
      <w:r w:rsidR="00B73970">
        <w:t>PennEngineering’s</w:t>
      </w:r>
      <w:proofErr w:type="spellEnd"/>
      <w:r w:rsidR="00B73970">
        <w:t xml:space="preserve"> ability to deliver our products in any region should be directed to your local sales team or through the compliance portal.</w:t>
      </w:r>
    </w:p>
    <w:p w14:paraId="7FD4BB78" w14:textId="77777777" w:rsidR="00932E12" w:rsidRDefault="00932E12" w:rsidP="001244C7">
      <w:pPr>
        <w:spacing w:after="0" w:line="240" w:lineRule="auto"/>
      </w:pPr>
    </w:p>
    <w:p w14:paraId="7CCAA833" w14:textId="77777777" w:rsidR="00932E12" w:rsidRDefault="00932E12" w:rsidP="001244C7">
      <w:pPr>
        <w:spacing w:after="0" w:line="240" w:lineRule="auto"/>
      </w:pPr>
    </w:p>
    <w:tbl>
      <w:tblPr>
        <w:tblW w:w="5400" w:type="dxa"/>
        <w:tblLook w:val="04A0" w:firstRow="1" w:lastRow="0" w:firstColumn="1" w:lastColumn="0" w:noHBand="0" w:noVBand="1"/>
      </w:tblPr>
      <w:tblGrid>
        <w:gridCol w:w="5400"/>
      </w:tblGrid>
      <w:tr w:rsidR="009157A3" w:rsidRPr="009157A3" w14:paraId="5E2A1F54" w14:textId="77777777" w:rsidTr="00380C9D">
        <w:trPr>
          <w:trHeight w:val="288"/>
        </w:trPr>
        <w:tc>
          <w:tcPr>
            <w:tcW w:w="5400" w:type="dxa"/>
            <w:tcBorders>
              <w:top w:val="nil"/>
              <w:left w:val="nil"/>
              <w:bottom w:val="nil"/>
              <w:right w:val="nil"/>
            </w:tcBorders>
            <w:shd w:val="clear" w:color="auto" w:fill="auto"/>
            <w:noWrap/>
            <w:vAlign w:val="bottom"/>
          </w:tcPr>
          <w:p w14:paraId="2D34D05C" w14:textId="5DA9E08E" w:rsidR="00380C9D" w:rsidRPr="00380C9D" w:rsidRDefault="00380C9D" w:rsidP="00380C9D">
            <w:pPr>
              <w:pStyle w:val="NormalWeb"/>
              <w:shd w:val="clear" w:color="auto" w:fill="FFFFFF"/>
              <w:spacing w:before="200" w:beforeAutospacing="0" w:after="200" w:afterAutospacing="0"/>
              <w:rPr>
                <w:rFonts w:ascii="Calibri" w:hAnsi="Calibri" w:cs="Calibri"/>
                <w:sz w:val="22"/>
                <w:szCs w:val="22"/>
              </w:rPr>
            </w:pPr>
          </w:p>
        </w:tc>
      </w:tr>
      <w:tr w:rsidR="00E6175E" w:rsidRPr="009157A3" w14:paraId="65A23C90" w14:textId="77777777" w:rsidTr="00855EA5">
        <w:trPr>
          <w:trHeight w:val="288"/>
        </w:trPr>
        <w:tc>
          <w:tcPr>
            <w:tcW w:w="5400" w:type="dxa"/>
            <w:tcBorders>
              <w:top w:val="nil"/>
              <w:left w:val="nil"/>
              <w:bottom w:val="nil"/>
              <w:right w:val="nil"/>
            </w:tcBorders>
            <w:shd w:val="clear" w:color="auto" w:fill="auto"/>
            <w:noWrap/>
            <w:vAlign w:val="bottom"/>
          </w:tcPr>
          <w:p w14:paraId="4425E42B" w14:textId="77777777" w:rsidR="00E6175E" w:rsidRPr="00380C9D" w:rsidRDefault="00E6175E" w:rsidP="00E6175E">
            <w:pPr>
              <w:spacing w:after="0" w:line="240" w:lineRule="auto"/>
            </w:pPr>
            <w:r w:rsidRPr="00380C9D">
              <w:t>Rocky,</w:t>
            </w:r>
          </w:p>
          <w:p w14:paraId="7CAF0DEC" w14:textId="77777777" w:rsidR="00E6175E" w:rsidRPr="00380C9D" w:rsidRDefault="00E6175E" w:rsidP="00E6175E">
            <w:pPr>
              <w:spacing w:after="0" w:line="240" w:lineRule="auto"/>
            </w:pPr>
          </w:p>
          <w:p w14:paraId="62B621CD" w14:textId="77777777" w:rsidR="00E6175E" w:rsidRPr="00380C9D" w:rsidRDefault="00E6175E" w:rsidP="00E6175E">
            <w:pPr>
              <w:spacing w:after="0" w:line="240" w:lineRule="auto"/>
            </w:pPr>
          </w:p>
          <w:p w14:paraId="0BB09BB2" w14:textId="77777777" w:rsidR="00E6175E" w:rsidRPr="00380C9D" w:rsidRDefault="00E6175E" w:rsidP="00E6175E">
            <w:pPr>
              <w:spacing w:after="0" w:line="240" w:lineRule="auto"/>
            </w:pPr>
            <w:r w:rsidRPr="00380C9D">
              <w:t>Rocky Pinheiro, Ph.D.</w:t>
            </w:r>
          </w:p>
          <w:p w14:paraId="1151A385" w14:textId="77777777" w:rsidR="00E6175E" w:rsidRPr="00380C9D" w:rsidRDefault="00E6175E" w:rsidP="00E6175E">
            <w:pPr>
              <w:spacing w:after="0" w:line="240" w:lineRule="auto"/>
            </w:pPr>
            <w:r w:rsidRPr="00380C9D">
              <w:t xml:space="preserve">Global Vice President of Quality, </w:t>
            </w:r>
            <w:proofErr w:type="spellStart"/>
            <w:r w:rsidRPr="00380C9D">
              <w:t>PennEngineering</w:t>
            </w:r>
            <w:proofErr w:type="spellEnd"/>
          </w:p>
          <w:p w14:paraId="03FAE1D1" w14:textId="77777777" w:rsidR="00E6175E" w:rsidRPr="00380C9D" w:rsidRDefault="00000000" w:rsidP="00E6175E">
            <w:pPr>
              <w:spacing w:after="0" w:line="240" w:lineRule="auto"/>
            </w:pPr>
            <w:hyperlink r:id="rId8" w:history="1">
              <w:r w:rsidR="00E6175E" w:rsidRPr="00380C9D">
                <w:rPr>
                  <w:rStyle w:val="Hyperlink"/>
                </w:rPr>
                <w:t>rpinheiro@pemnet.com</w:t>
              </w:r>
            </w:hyperlink>
          </w:p>
          <w:p w14:paraId="1100C56A" w14:textId="4A45CA55" w:rsidR="00E6175E" w:rsidRPr="00380C9D" w:rsidRDefault="00E6175E" w:rsidP="003639C1">
            <w:pPr>
              <w:spacing w:after="0" w:line="240" w:lineRule="auto"/>
              <w:rPr>
                <w:rFonts w:ascii="Calibri" w:eastAsia="Times New Roman" w:hAnsi="Calibri" w:cs="Calibri"/>
              </w:rPr>
            </w:pPr>
            <w:r w:rsidRPr="00380C9D">
              <w:t>586-610-3500</w:t>
            </w:r>
          </w:p>
        </w:tc>
      </w:tr>
      <w:tr w:rsidR="00E6175E" w:rsidRPr="009157A3" w14:paraId="6A28553E" w14:textId="77777777" w:rsidTr="00855EA5">
        <w:trPr>
          <w:trHeight w:val="288"/>
        </w:trPr>
        <w:tc>
          <w:tcPr>
            <w:tcW w:w="5400" w:type="dxa"/>
            <w:tcBorders>
              <w:top w:val="nil"/>
              <w:left w:val="nil"/>
              <w:bottom w:val="nil"/>
              <w:right w:val="nil"/>
            </w:tcBorders>
            <w:shd w:val="clear" w:color="auto" w:fill="auto"/>
            <w:noWrap/>
            <w:vAlign w:val="bottom"/>
          </w:tcPr>
          <w:p w14:paraId="1BFA3DFA" w14:textId="5E50CB77" w:rsidR="00E6175E" w:rsidRPr="00E6175E" w:rsidRDefault="00E6175E" w:rsidP="00E6175E">
            <w:pPr>
              <w:spacing w:after="0" w:line="240" w:lineRule="auto"/>
              <w:rPr>
                <w:rFonts w:ascii="Calibri" w:eastAsia="Times New Roman" w:hAnsi="Calibri" w:cs="Calibri"/>
              </w:rPr>
            </w:pPr>
          </w:p>
        </w:tc>
      </w:tr>
      <w:tr w:rsidR="00E6175E" w:rsidRPr="009157A3" w14:paraId="49D7D0B4" w14:textId="77777777" w:rsidTr="00855EA5">
        <w:trPr>
          <w:trHeight w:val="288"/>
        </w:trPr>
        <w:tc>
          <w:tcPr>
            <w:tcW w:w="5400" w:type="dxa"/>
            <w:tcBorders>
              <w:top w:val="nil"/>
              <w:left w:val="nil"/>
              <w:bottom w:val="nil"/>
              <w:right w:val="nil"/>
            </w:tcBorders>
            <w:shd w:val="clear" w:color="auto" w:fill="auto"/>
            <w:noWrap/>
            <w:vAlign w:val="bottom"/>
          </w:tcPr>
          <w:p w14:paraId="285B18EC" w14:textId="5C9A787C" w:rsidR="00E6175E" w:rsidRPr="009157A3" w:rsidRDefault="00E6175E" w:rsidP="00E6175E">
            <w:pPr>
              <w:spacing w:after="0" w:line="240" w:lineRule="auto"/>
              <w:rPr>
                <w:rFonts w:ascii="Calibri" w:eastAsia="Times New Roman" w:hAnsi="Calibri" w:cs="Calibri"/>
              </w:rPr>
            </w:pPr>
          </w:p>
        </w:tc>
      </w:tr>
      <w:tr w:rsidR="00E6175E" w:rsidRPr="009157A3" w14:paraId="6099C356" w14:textId="77777777" w:rsidTr="00855EA5">
        <w:trPr>
          <w:trHeight w:val="288"/>
        </w:trPr>
        <w:tc>
          <w:tcPr>
            <w:tcW w:w="5400" w:type="dxa"/>
            <w:tcBorders>
              <w:top w:val="nil"/>
              <w:left w:val="nil"/>
              <w:bottom w:val="nil"/>
              <w:right w:val="nil"/>
            </w:tcBorders>
            <w:shd w:val="clear" w:color="auto" w:fill="auto"/>
            <w:noWrap/>
            <w:vAlign w:val="bottom"/>
          </w:tcPr>
          <w:p w14:paraId="776E615A" w14:textId="2D0D083C" w:rsidR="00E6175E" w:rsidRPr="009157A3" w:rsidRDefault="00E6175E" w:rsidP="00E6175E">
            <w:pPr>
              <w:spacing w:after="0" w:line="240" w:lineRule="auto"/>
              <w:rPr>
                <w:rFonts w:ascii="Calibri" w:eastAsia="Times New Roman" w:hAnsi="Calibri" w:cs="Calibri"/>
              </w:rPr>
            </w:pPr>
          </w:p>
        </w:tc>
      </w:tr>
      <w:tr w:rsidR="00E6175E" w:rsidRPr="009157A3" w14:paraId="240B4E8E" w14:textId="77777777" w:rsidTr="00855EA5">
        <w:trPr>
          <w:trHeight w:val="288"/>
        </w:trPr>
        <w:tc>
          <w:tcPr>
            <w:tcW w:w="5400" w:type="dxa"/>
            <w:tcBorders>
              <w:top w:val="nil"/>
              <w:left w:val="nil"/>
              <w:bottom w:val="nil"/>
              <w:right w:val="nil"/>
            </w:tcBorders>
            <w:shd w:val="clear" w:color="auto" w:fill="auto"/>
            <w:noWrap/>
            <w:vAlign w:val="bottom"/>
          </w:tcPr>
          <w:p w14:paraId="05E7AE03" w14:textId="6801C1CF" w:rsidR="00E6175E" w:rsidRPr="009157A3" w:rsidRDefault="00E6175E" w:rsidP="00E6175E">
            <w:pPr>
              <w:spacing w:after="0" w:line="240" w:lineRule="auto"/>
              <w:rPr>
                <w:rFonts w:ascii="Calibri" w:eastAsia="Times New Roman" w:hAnsi="Calibri" w:cs="Calibri"/>
              </w:rPr>
            </w:pPr>
          </w:p>
        </w:tc>
      </w:tr>
      <w:tr w:rsidR="00E6175E" w:rsidRPr="009157A3" w14:paraId="5DD6EE2A" w14:textId="77777777" w:rsidTr="00855EA5">
        <w:trPr>
          <w:trHeight w:val="288"/>
        </w:trPr>
        <w:tc>
          <w:tcPr>
            <w:tcW w:w="5400" w:type="dxa"/>
            <w:tcBorders>
              <w:top w:val="nil"/>
              <w:left w:val="nil"/>
              <w:bottom w:val="nil"/>
              <w:right w:val="nil"/>
            </w:tcBorders>
            <w:shd w:val="clear" w:color="auto" w:fill="auto"/>
            <w:noWrap/>
            <w:vAlign w:val="bottom"/>
          </w:tcPr>
          <w:p w14:paraId="60D17088" w14:textId="2674FE23" w:rsidR="00E6175E" w:rsidRPr="009157A3" w:rsidRDefault="00E6175E" w:rsidP="00E6175E">
            <w:pPr>
              <w:spacing w:after="0" w:line="240" w:lineRule="auto"/>
              <w:rPr>
                <w:rFonts w:ascii="Calibri" w:eastAsia="Times New Roman" w:hAnsi="Calibri" w:cs="Calibri"/>
              </w:rPr>
            </w:pPr>
          </w:p>
        </w:tc>
      </w:tr>
      <w:tr w:rsidR="00E6175E" w:rsidRPr="009157A3" w14:paraId="3AFBE613" w14:textId="77777777" w:rsidTr="00855EA5">
        <w:trPr>
          <w:trHeight w:val="288"/>
        </w:trPr>
        <w:tc>
          <w:tcPr>
            <w:tcW w:w="5400" w:type="dxa"/>
            <w:tcBorders>
              <w:top w:val="nil"/>
              <w:left w:val="nil"/>
              <w:bottom w:val="nil"/>
              <w:right w:val="nil"/>
            </w:tcBorders>
            <w:shd w:val="clear" w:color="auto" w:fill="auto"/>
            <w:noWrap/>
            <w:vAlign w:val="bottom"/>
          </w:tcPr>
          <w:p w14:paraId="197BBC84" w14:textId="714659AE" w:rsidR="00E6175E" w:rsidRPr="009157A3" w:rsidRDefault="00E6175E" w:rsidP="00E6175E">
            <w:pPr>
              <w:spacing w:after="0" w:line="240" w:lineRule="auto"/>
              <w:rPr>
                <w:rFonts w:ascii="Calibri" w:eastAsia="Times New Roman" w:hAnsi="Calibri" w:cs="Calibri"/>
              </w:rPr>
            </w:pPr>
          </w:p>
        </w:tc>
      </w:tr>
      <w:tr w:rsidR="00E6175E" w:rsidRPr="009157A3" w14:paraId="27518586" w14:textId="77777777" w:rsidTr="00855EA5">
        <w:trPr>
          <w:trHeight w:val="288"/>
        </w:trPr>
        <w:tc>
          <w:tcPr>
            <w:tcW w:w="5400" w:type="dxa"/>
            <w:tcBorders>
              <w:top w:val="nil"/>
              <w:left w:val="nil"/>
              <w:bottom w:val="nil"/>
              <w:right w:val="nil"/>
            </w:tcBorders>
            <w:shd w:val="clear" w:color="auto" w:fill="auto"/>
            <w:noWrap/>
            <w:vAlign w:val="bottom"/>
          </w:tcPr>
          <w:p w14:paraId="6CB643BC" w14:textId="32EB67AA" w:rsidR="00E6175E" w:rsidRPr="009157A3" w:rsidRDefault="00E6175E" w:rsidP="00E6175E">
            <w:pPr>
              <w:spacing w:after="0" w:line="240" w:lineRule="auto"/>
              <w:rPr>
                <w:rFonts w:ascii="Calibri" w:eastAsia="Times New Roman" w:hAnsi="Calibri" w:cs="Calibri"/>
              </w:rPr>
            </w:pPr>
          </w:p>
        </w:tc>
      </w:tr>
      <w:tr w:rsidR="00E6175E" w:rsidRPr="009157A3" w14:paraId="20DD372A" w14:textId="77777777" w:rsidTr="00855EA5">
        <w:trPr>
          <w:trHeight w:val="288"/>
        </w:trPr>
        <w:tc>
          <w:tcPr>
            <w:tcW w:w="5400" w:type="dxa"/>
            <w:tcBorders>
              <w:top w:val="nil"/>
              <w:left w:val="nil"/>
              <w:bottom w:val="nil"/>
              <w:right w:val="nil"/>
            </w:tcBorders>
            <w:shd w:val="clear" w:color="auto" w:fill="auto"/>
            <w:noWrap/>
            <w:vAlign w:val="bottom"/>
          </w:tcPr>
          <w:p w14:paraId="7D7C33D4" w14:textId="0BF4BD8D" w:rsidR="00E6175E" w:rsidRPr="009157A3" w:rsidRDefault="00E6175E" w:rsidP="00E6175E">
            <w:pPr>
              <w:spacing w:after="0" w:line="240" w:lineRule="auto"/>
              <w:rPr>
                <w:rFonts w:ascii="Calibri" w:eastAsia="Times New Roman" w:hAnsi="Calibri" w:cs="Calibri"/>
              </w:rPr>
            </w:pPr>
          </w:p>
        </w:tc>
      </w:tr>
      <w:tr w:rsidR="00E6175E" w:rsidRPr="009157A3" w14:paraId="6F5E414E" w14:textId="77777777" w:rsidTr="00855EA5">
        <w:trPr>
          <w:trHeight w:val="288"/>
        </w:trPr>
        <w:tc>
          <w:tcPr>
            <w:tcW w:w="5400" w:type="dxa"/>
            <w:tcBorders>
              <w:top w:val="nil"/>
              <w:left w:val="nil"/>
              <w:bottom w:val="nil"/>
              <w:right w:val="nil"/>
            </w:tcBorders>
            <w:shd w:val="clear" w:color="auto" w:fill="auto"/>
            <w:noWrap/>
            <w:vAlign w:val="bottom"/>
          </w:tcPr>
          <w:p w14:paraId="619A1681" w14:textId="47188710" w:rsidR="00E6175E" w:rsidRPr="009157A3" w:rsidRDefault="00E6175E" w:rsidP="00E6175E">
            <w:pPr>
              <w:spacing w:after="0" w:line="240" w:lineRule="auto"/>
              <w:rPr>
                <w:rFonts w:ascii="Calibri" w:eastAsia="Times New Roman" w:hAnsi="Calibri" w:cs="Calibri"/>
              </w:rPr>
            </w:pPr>
          </w:p>
        </w:tc>
      </w:tr>
      <w:tr w:rsidR="00E6175E" w:rsidRPr="009157A3" w14:paraId="21B64A36" w14:textId="77777777" w:rsidTr="00855EA5">
        <w:trPr>
          <w:trHeight w:val="288"/>
        </w:trPr>
        <w:tc>
          <w:tcPr>
            <w:tcW w:w="5400" w:type="dxa"/>
            <w:tcBorders>
              <w:top w:val="nil"/>
              <w:left w:val="nil"/>
              <w:bottom w:val="nil"/>
              <w:right w:val="nil"/>
            </w:tcBorders>
            <w:shd w:val="clear" w:color="auto" w:fill="auto"/>
            <w:noWrap/>
            <w:vAlign w:val="bottom"/>
          </w:tcPr>
          <w:p w14:paraId="0DFC4380" w14:textId="13025D89" w:rsidR="00E6175E" w:rsidRPr="009157A3" w:rsidRDefault="00E6175E" w:rsidP="00E6175E">
            <w:pPr>
              <w:spacing w:after="0" w:line="240" w:lineRule="auto"/>
              <w:rPr>
                <w:rFonts w:ascii="Calibri" w:eastAsia="Times New Roman" w:hAnsi="Calibri" w:cs="Calibri"/>
              </w:rPr>
            </w:pPr>
          </w:p>
        </w:tc>
      </w:tr>
      <w:tr w:rsidR="00E6175E" w:rsidRPr="009157A3" w14:paraId="4DC0FE04" w14:textId="77777777" w:rsidTr="00855EA5">
        <w:trPr>
          <w:trHeight w:val="288"/>
        </w:trPr>
        <w:tc>
          <w:tcPr>
            <w:tcW w:w="5400" w:type="dxa"/>
            <w:tcBorders>
              <w:top w:val="nil"/>
              <w:left w:val="nil"/>
              <w:bottom w:val="nil"/>
              <w:right w:val="nil"/>
            </w:tcBorders>
            <w:shd w:val="clear" w:color="auto" w:fill="auto"/>
            <w:noWrap/>
            <w:vAlign w:val="bottom"/>
          </w:tcPr>
          <w:p w14:paraId="6949C2BF" w14:textId="5CCB19C0" w:rsidR="00E6175E" w:rsidRPr="009157A3" w:rsidRDefault="00E6175E" w:rsidP="00E6175E">
            <w:pPr>
              <w:spacing w:after="0" w:line="240" w:lineRule="auto"/>
              <w:rPr>
                <w:rFonts w:ascii="Calibri" w:eastAsia="Times New Roman" w:hAnsi="Calibri" w:cs="Calibri"/>
              </w:rPr>
            </w:pPr>
          </w:p>
        </w:tc>
      </w:tr>
      <w:tr w:rsidR="00E6175E" w:rsidRPr="009157A3" w14:paraId="77C6E7AA" w14:textId="77777777" w:rsidTr="00855EA5">
        <w:trPr>
          <w:trHeight w:val="288"/>
        </w:trPr>
        <w:tc>
          <w:tcPr>
            <w:tcW w:w="5400" w:type="dxa"/>
            <w:tcBorders>
              <w:top w:val="nil"/>
              <w:left w:val="nil"/>
              <w:bottom w:val="nil"/>
              <w:right w:val="nil"/>
            </w:tcBorders>
            <w:shd w:val="clear" w:color="auto" w:fill="auto"/>
            <w:noWrap/>
            <w:vAlign w:val="bottom"/>
          </w:tcPr>
          <w:p w14:paraId="7FDDB71E" w14:textId="76A7B170" w:rsidR="00E6175E" w:rsidRPr="009157A3" w:rsidRDefault="00E6175E" w:rsidP="00E6175E">
            <w:pPr>
              <w:spacing w:after="0" w:line="240" w:lineRule="auto"/>
              <w:rPr>
                <w:rFonts w:ascii="Calibri" w:eastAsia="Times New Roman" w:hAnsi="Calibri" w:cs="Calibri"/>
              </w:rPr>
            </w:pPr>
          </w:p>
        </w:tc>
      </w:tr>
      <w:tr w:rsidR="00E6175E" w:rsidRPr="009157A3" w14:paraId="6B733C21" w14:textId="77777777" w:rsidTr="00855EA5">
        <w:trPr>
          <w:trHeight w:val="288"/>
        </w:trPr>
        <w:tc>
          <w:tcPr>
            <w:tcW w:w="5400" w:type="dxa"/>
            <w:tcBorders>
              <w:top w:val="nil"/>
              <w:left w:val="nil"/>
              <w:bottom w:val="nil"/>
              <w:right w:val="nil"/>
            </w:tcBorders>
            <w:shd w:val="clear" w:color="auto" w:fill="auto"/>
            <w:noWrap/>
            <w:vAlign w:val="bottom"/>
          </w:tcPr>
          <w:p w14:paraId="24B26902" w14:textId="1A4F1BF6" w:rsidR="00E6175E" w:rsidRPr="009157A3" w:rsidRDefault="00E6175E" w:rsidP="00E6175E">
            <w:pPr>
              <w:spacing w:after="0" w:line="240" w:lineRule="auto"/>
              <w:rPr>
                <w:rFonts w:ascii="Calibri" w:eastAsia="Times New Roman" w:hAnsi="Calibri" w:cs="Calibri"/>
              </w:rPr>
            </w:pPr>
          </w:p>
        </w:tc>
      </w:tr>
      <w:tr w:rsidR="00E6175E" w:rsidRPr="009157A3" w14:paraId="4BAAB93F" w14:textId="77777777" w:rsidTr="00855EA5">
        <w:trPr>
          <w:trHeight w:val="288"/>
        </w:trPr>
        <w:tc>
          <w:tcPr>
            <w:tcW w:w="5400" w:type="dxa"/>
            <w:tcBorders>
              <w:top w:val="nil"/>
              <w:left w:val="nil"/>
              <w:bottom w:val="nil"/>
              <w:right w:val="nil"/>
            </w:tcBorders>
            <w:shd w:val="clear" w:color="auto" w:fill="auto"/>
            <w:noWrap/>
            <w:vAlign w:val="bottom"/>
          </w:tcPr>
          <w:p w14:paraId="3ED6A5FD" w14:textId="67F07306" w:rsidR="00E6175E" w:rsidRPr="009157A3" w:rsidRDefault="00E6175E" w:rsidP="00E6175E">
            <w:pPr>
              <w:spacing w:after="0" w:line="240" w:lineRule="auto"/>
              <w:rPr>
                <w:rFonts w:ascii="Calibri" w:eastAsia="Times New Roman" w:hAnsi="Calibri" w:cs="Calibri"/>
              </w:rPr>
            </w:pPr>
          </w:p>
        </w:tc>
      </w:tr>
      <w:tr w:rsidR="00E6175E" w:rsidRPr="009157A3" w14:paraId="3A0F0910" w14:textId="77777777" w:rsidTr="00855EA5">
        <w:trPr>
          <w:trHeight w:val="288"/>
        </w:trPr>
        <w:tc>
          <w:tcPr>
            <w:tcW w:w="5400" w:type="dxa"/>
            <w:tcBorders>
              <w:top w:val="nil"/>
              <w:left w:val="nil"/>
              <w:bottom w:val="nil"/>
              <w:right w:val="nil"/>
            </w:tcBorders>
            <w:shd w:val="clear" w:color="auto" w:fill="auto"/>
            <w:noWrap/>
            <w:vAlign w:val="bottom"/>
          </w:tcPr>
          <w:p w14:paraId="6F9173A9" w14:textId="0E799209" w:rsidR="00E6175E" w:rsidRPr="009157A3" w:rsidRDefault="00E6175E" w:rsidP="00E6175E">
            <w:pPr>
              <w:spacing w:after="0" w:line="240" w:lineRule="auto"/>
              <w:rPr>
                <w:rFonts w:ascii="Calibri" w:eastAsia="Times New Roman" w:hAnsi="Calibri" w:cs="Calibri"/>
              </w:rPr>
            </w:pPr>
          </w:p>
        </w:tc>
      </w:tr>
      <w:tr w:rsidR="00E6175E" w:rsidRPr="009157A3" w14:paraId="1B207976" w14:textId="77777777" w:rsidTr="00855EA5">
        <w:trPr>
          <w:trHeight w:val="288"/>
        </w:trPr>
        <w:tc>
          <w:tcPr>
            <w:tcW w:w="5400" w:type="dxa"/>
            <w:tcBorders>
              <w:top w:val="nil"/>
              <w:left w:val="nil"/>
              <w:bottom w:val="nil"/>
              <w:right w:val="nil"/>
            </w:tcBorders>
            <w:shd w:val="clear" w:color="auto" w:fill="auto"/>
            <w:noWrap/>
            <w:vAlign w:val="bottom"/>
          </w:tcPr>
          <w:p w14:paraId="6DDB8F97" w14:textId="68E4297A" w:rsidR="00E6175E" w:rsidRPr="009157A3" w:rsidRDefault="00E6175E" w:rsidP="00E6175E">
            <w:pPr>
              <w:spacing w:after="0" w:line="240" w:lineRule="auto"/>
              <w:rPr>
                <w:rFonts w:ascii="Calibri" w:eastAsia="Times New Roman" w:hAnsi="Calibri" w:cs="Calibri"/>
              </w:rPr>
            </w:pPr>
          </w:p>
        </w:tc>
      </w:tr>
      <w:tr w:rsidR="00E6175E" w:rsidRPr="009157A3" w14:paraId="06440878" w14:textId="77777777" w:rsidTr="00855EA5">
        <w:trPr>
          <w:trHeight w:val="288"/>
        </w:trPr>
        <w:tc>
          <w:tcPr>
            <w:tcW w:w="5400" w:type="dxa"/>
            <w:tcBorders>
              <w:top w:val="nil"/>
              <w:left w:val="nil"/>
              <w:bottom w:val="nil"/>
              <w:right w:val="nil"/>
            </w:tcBorders>
            <w:shd w:val="clear" w:color="auto" w:fill="auto"/>
            <w:noWrap/>
            <w:vAlign w:val="bottom"/>
          </w:tcPr>
          <w:p w14:paraId="47E06308" w14:textId="14180EBB" w:rsidR="00E6175E" w:rsidRPr="009157A3" w:rsidRDefault="00E6175E" w:rsidP="00E6175E">
            <w:pPr>
              <w:spacing w:after="0" w:line="240" w:lineRule="auto"/>
              <w:rPr>
                <w:rFonts w:ascii="Calibri" w:eastAsia="Times New Roman" w:hAnsi="Calibri" w:cs="Calibri"/>
              </w:rPr>
            </w:pPr>
          </w:p>
        </w:tc>
      </w:tr>
      <w:tr w:rsidR="00E6175E" w:rsidRPr="009157A3" w14:paraId="21D48FF4" w14:textId="77777777" w:rsidTr="00855EA5">
        <w:trPr>
          <w:trHeight w:val="288"/>
        </w:trPr>
        <w:tc>
          <w:tcPr>
            <w:tcW w:w="5400" w:type="dxa"/>
            <w:tcBorders>
              <w:top w:val="nil"/>
              <w:left w:val="nil"/>
              <w:bottom w:val="nil"/>
              <w:right w:val="nil"/>
            </w:tcBorders>
            <w:shd w:val="clear" w:color="auto" w:fill="auto"/>
            <w:noWrap/>
            <w:vAlign w:val="bottom"/>
          </w:tcPr>
          <w:p w14:paraId="7B059FE8" w14:textId="79F9D480" w:rsidR="00E6175E" w:rsidRPr="009157A3" w:rsidRDefault="00E6175E" w:rsidP="00E6175E">
            <w:pPr>
              <w:spacing w:after="0" w:line="240" w:lineRule="auto"/>
              <w:rPr>
                <w:rFonts w:ascii="Calibri" w:eastAsia="Times New Roman" w:hAnsi="Calibri" w:cs="Calibri"/>
              </w:rPr>
            </w:pPr>
          </w:p>
        </w:tc>
      </w:tr>
      <w:tr w:rsidR="00E6175E" w:rsidRPr="009157A3" w14:paraId="7C5236E0" w14:textId="77777777" w:rsidTr="00855EA5">
        <w:trPr>
          <w:trHeight w:val="288"/>
        </w:trPr>
        <w:tc>
          <w:tcPr>
            <w:tcW w:w="5400" w:type="dxa"/>
            <w:tcBorders>
              <w:top w:val="nil"/>
              <w:left w:val="nil"/>
              <w:bottom w:val="nil"/>
              <w:right w:val="nil"/>
            </w:tcBorders>
            <w:shd w:val="clear" w:color="auto" w:fill="auto"/>
            <w:noWrap/>
            <w:vAlign w:val="bottom"/>
          </w:tcPr>
          <w:p w14:paraId="72A3431A" w14:textId="005A3807" w:rsidR="00E6175E" w:rsidRPr="009157A3" w:rsidRDefault="00E6175E" w:rsidP="00E6175E">
            <w:pPr>
              <w:spacing w:after="0" w:line="240" w:lineRule="auto"/>
              <w:rPr>
                <w:rFonts w:ascii="Calibri" w:eastAsia="Times New Roman" w:hAnsi="Calibri" w:cs="Calibri"/>
              </w:rPr>
            </w:pPr>
          </w:p>
        </w:tc>
      </w:tr>
      <w:tr w:rsidR="00E6175E" w:rsidRPr="009157A3" w14:paraId="7BDE9F71" w14:textId="77777777" w:rsidTr="00855EA5">
        <w:trPr>
          <w:trHeight w:val="288"/>
        </w:trPr>
        <w:tc>
          <w:tcPr>
            <w:tcW w:w="5400" w:type="dxa"/>
            <w:tcBorders>
              <w:top w:val="nil"/>
              <w:left w:val="nil"/>
              <w:bottom w:val="nil"/>
              <w:right w:val="nil"/>
            </w:tcBorders>
            <w:shd w:val="clear" w:color="auto" w:fill="auto"/>
            <w:noWrap/>
            <w:vAlign w:val="bottom"/>
          </w:tcPr>
          <w:p w14:paraId="79102815" w14:textId="20240C08" w:rsidR="00E6175E" w:rsidRPr="009157A3" w:rsidRDefault="00E6175E" w:rsidP="00E6175E">
            <w:pPr>
              <w:spacing w:after="0" w:line="240" w:lineRule="auto"/>
              <w:rPr>
                <w:rFonts w:ascii="Calibri" w:eastAsia="Times New Roman" w:hAnsi="Calibri" w:cs="Calibri"/>
              </w:rPr>
            </w:pPr>
          </w:p>
        </w:tc>
      </w:tr>
      <w:tr w:rsidR="00E6175E" w:rsidRPr="009157A3" w14:paraId="241FBF0D" w14:textId="77777777" w:rsidTr="00855EA5">
        <w:trPr>
          <w:trHeight w:val="288"/>
        </w:trPr>
        <w:tc>
          <w:tcPr>
            <w:tcW w:w="5400" w:type="dxa"/>
            <w:tcBorders>
              <w:top w:val="nil"/>
              <w:left w:val="nil"/>
              <w:bottom w:val="nil"/>
              <w:right w:val="nil"/>
            </w:tcBorders>
            <w:shd w:val="clear" w:color="auto" w:fill="auto"/>
            <w:noWrap/>
            <w:vAlign w:val="bottom"/>
          </w:tcPr>
          <w:p w14:paraId="2697AEF5" w14:textId="21EE5E2F" w:rsidR="00E6175E" w:rsidRPr="009157A3" w:rsidRDefault="00E6175E" w:rsidP="00E6175E">
            <w:pPr>
              <w:spacing w:after="0" w:line="240" w:lineRule="auto"/>
              <w:rPr>
                <w:rFonts w:ascii="Calibri" w:eastAsia="Times New Roman" w:hAnsi="Calibri" w:cs="Calibri"/>
              </w:rPr>
            </w:pPr>
          </w:p>
        </w:tc>
      </w:tr>
      <w:tr w:rsidR="00E6175E" w:rsidRPr="009157A3" w14:paraId="6F221FD6" w14:textId="77777777" w:rsidTr="00855EA5">
        <w:trPr>
          <w:trHeight w:val="288"/>
        </w:trPr>
        <w:tc>
          <w:tcPr>
            <w:tcW w:w="5400" w:type="dxa"/>
            <w:tcBorders>
              <w:top w:val="nil"/>
              <w:left w:val="nil"/>
              <w:bottom w:val="nil"/>
              <w:right w:val="nil"/>
            </w:tcBorders>
            <w:shd w:val="clear" w:color="auto" w:fill="auto"/>
            <w:noWrap/>
            <w:vAlign w:val="bottom"/>
          </w:tcPr>
          <w:p w14:paraId="70F12B96" w14:textId="509FF9AE" w:rsidR="00E6175E" w:rsidRPr="009157A3" w:rsidRDefault="00E6175E" w:rsidP="00E6175E">
            <w:pPr>
              <w:spacing w:after="0" w:line="240" w:lineRule="auto"/>
              <w:rPr>
                <w:rFonts w:ascii="Calibri" w:eastAsia="Times New Roman" w:hAnsi="Calibri" w:cs="Calibri"/>
              </w:rPr>
            </w:pPr>
          </w:p>
        </w:tc>
      </w:tr>
      <w:tr w:rsidR="00E6175E" w:rsidRPr="009157A3" w14:paraId="3CF1EE9D" w14:textId="77777777" w:rsidTr="00855EA5">
        <w:trPr>
          <w:trHeight w:val="288"/>
        </w:trPr>
        <w:tc>
          <w:tcPr>
            <w:tcW w:w="5400" w:type="dxa"/>
            <w:tcBorders>
              <w:top w:val="nil"/>
              <w:left w:val="nil"/>
              <w:bottom w:val="nil"/>
              <w:right w:val="nil"/>
            </w:tcBorders>
            <w:shd w:val="clear" w:color="auto" w:fill="auto"/>
            <w:noWrap/>
            <w:vAlign w:val="bottom"/>
          </w:tcPr>
          <w:p w14:paraId="0B2C48CF" w14:textId="243A626D" w:rsidR="00E6175E" w:rsidRPr="009157A3" w:rsidRDefault="00E6175E" w:rsidP="00E6175E">
            <w:pPr>
              <w:spacing w:after="0" w:line="240" w:lineRule="auto"/>
              <w:rPr>
                <w:rFonts w:ascii="Calibri" w:eastAsia="Times New Roman" w:hAnsi="Calibri" w:cs="Calibri"/>
              </w:rPr>
            </w:pPr>
          </w:p>
        </w:tc>
      </w:tr>
      <w:tr w:rsidR="00E6175E" w:rsidRPr="009157A3" w14:paraId="63D99D5E" w14:textId="77777777" w:rsidTr="00855EA5">
        <w:trPr>
          <w:trHeight w:val="288"/>
        </w:trPr>
        <w:tc>
          <w:tcPr>
            <w:tcW w:w="5400" w:type="dxa"/>
            <w:tcBorders>
              <w:top w:val="nil"/>
              <w:left w:val="nil"/>
              <w:bottom w:val="nil"/>
              <w:right w:val="nil"/>
            </w:tcBorders>
            <w:shd w:val="clear" w:color="auto" w:fill="auto"/>
            <w:noWrap/>
            <w:vAlign w:val="bottom"/>
          </w:tcPr>
          <w:p w14:paraId="285BC677" w14:textId="6EDEBDBF" w:rsidR="00E6175E" w:rsidRPr="009157A3" w:rsidRDefault="00E6175E" w:rsidP="00E6175E">
            <w:pPr>
              <w:spacing w:after="0" w:line="240" w:lineRule="auto"/>
              <w:rPr>
                <w:rFonts w:ascii="Calibri" w:eastAsia="Times New Roman" w:hAnsi="Calibri" w:cs="Calibri"/>
              </w:rPr>
            </w:pPr>
          </w:p>
        </w:tc>
      </w:tr>
      <w:tr w:rsidR="00E6175E" w:rsidRPr="009157A3" w14:paraId="282ED192" w14:textId="77777777" w:rsidTr="00855EA5">
        <w:trPr>
          <w:trHeight w:val="288"/>
        </w:trPr>
        <w:tc>
          <w:tcPr>
            <w:tcW w:w="5400" w:type="dxa"/>
            <w:tcBorders>
              <w:top w:val="nil"/>
              <w:left w:val="nil"/>
              <w:bottom w:val="nil"/>
              <w:right w:val="nil"/>
            </w:tcBorders>
            <w:shd w:val="clear" w:color="auto" w:fill="auto"/>
            <w:noWrap/>
            <w:vAlign w:val="bottom"/>
          </w:tcPr>
          <w:p w14:paraId="2E770CB2" w14:textId="72223388" w:rsidR="00E6175E" w:rsidRPr="009157A3" w:rsidRDefault="00E6175E" w:rsidP="00E6175E">
            <w:pPr>
              <w:spacing w:after="0" w:line="240" w:lineRule="auto"/>
              <w:rPr>
                <w:rFonts w:ascii="Calibri" w:eastAsia="Times New Roman" w:hAnsi="Calibri" w:cs="Calibri"/>
              </w:rPr>
            </w:pPr>
          </w:p>
        </w:tc>
      </w:tr>
      <w:tr w:rsidR="00E6175E" w:rsidRPr="009157A3" w14:paraId="28F325DF" w14:textId="77777777" w:rsidTr="00855EA5">
        <w:trPr>
          <w:trHeight w:val="288"/>
        </w:trPr>
        <w:tc>
          <w:tcPr>
            <w:tcW w:w="5400" w:type="dxa"/>
            <w:tcBorders>
              <w:top w:val="nil"/>
              <w:left w:val="nil"/>
              <w:bottom w:val="nil"/>
              <w:right w:val="nil"/>
            </w:tcBorders>
            <w:shd w:val="clear" w:color="auto" w:fill="auto"/>
            <w:noWrap/>
            <w:vAlign w:val="bottom"/>
          </w:tcPr>
          <w:p w14:paraId="272A9DC4" w14:textId="251FDF05" w:rsidR="00E6175E" w:rsidRPr="009157A3" w:rsidRDefault="00E6175E" w:rsidP="00E6175E">
            <w:pPr>
              <w:spacing w:after="0" w:line="240" w:lineRule="auto"/>
              <w:rPr>
                <w:rFonts w:ascii="Calibri" w:eastAsia="Times New Roman" w:hAnsi="Calibri" w:cs="Calibri"/>
              </w:rPr>
            </w:pPr>
          </w:p>
        </w:tc>
      </w:tr>
      <w:tr w:rsidR="00E6175E" w:rsidRPr="009157A3" w14:paraId="1A5EFFA0" w14:textId="77777777" w:rsidTr="00855EA5">
        <w:trPr>
          <w:trHeight w:val="288"/>
        </w:trPr>
        <w:tc>
          <w:tcPr>
            <w:tcW w:w="5400" w:type="dxa"/>
            <w:tcBorders>
              <w:top w:val="nil"/>
              <w:left w:val="nil"/>
              <w:bottom w:val="nil"/>
              <w:right w:val="nil"/>
            </w:tcBorders>
            <w:shd w:val="clear" w:color="auto" w:fill="auto"/>
            <w:noWrap/>
            <w:vAlign w:val="bottom"/>
          </w:tcPr>
          <w:p w14:paraId="1300A24C" w14:textId="52BB8AF9" w:rsidR="00E6175E" w:rsidRPr="009157A3" w:rsidRDefault="00E6175E" w:rsidP="00E6175E">
            <w:pPr>
              <w:spacing w:after="0" w:line="240" w:lineRule="auto"/>
              <w:rPr>
                <w:rFonts w:ascii="Calibri" w:eastAsia="Times New Roman" w:hAnsi="Calibri" w:cs="Calibri"/>
              </w:rPr>
            </w:pPr>
          </w:p>
        </w:tc>
      </w:tr>
    </w:tbl>
    <w:p w14:paraId="2ACD3F21" w14:textId="77777777" w:rsidR="007D6A80" w:rsidRDefault="007D6A80"/>
    <w:sectPr w:rsidR="007D6A8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6F853" w14:textId="77777777" w:rsidR="00E46310" w:rsidRDefault="00E46310" w:rsidP="00380C9D">
      <w:pPr>
        <w:spacing w:after="0" w:line="240" w:lineRule="auto"/>
      </w:pPr>
      <w:r>
        <w:separator/>
      </w:r>
    </w:p>
  </w:endnote>
  <w:endnote w:type="continuationSeparator" w:id="0">
    <w:p w14:paraId="6FECE8EB" w14:textId="77777777" w:rsidR="00E46310" w:rsidRDefault="00E46310" w:rsidP="0038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D60E" w14:textId="77777777" w:rsidR="00380C9D" w:rsidRDefault="00380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AB72" w14:textId="77777777" w:rsidR="00380C9D" w:rsidRDefault="00380C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FB6C" w14:textId="77777777" w:rsidR="00380C9D" w:rsidRDefault="0038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15C2" w14:textId="77777777" w:rsidR="00E46310" w:rsidRDefault="00E46310" w:rsidP="00380C9D">
      <w:pPr>
        <w:spacing w:after="0" w:line="240" w:lineRule="auto"/>
      </w:pPr>
      <w:r>
        <w:separator/>
      </w:r>
    </w:p>
  </w:footnote>
  <w:footnote w:type="continuationSeparator" w:id="0">
    <w:p w14:paraId="0BF75FC3" w14:textId="77777777" w:rsidR="00E46310" w:rsidRDefault="00E46310" w:rsidP="0038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D246" w14:textId="77777777" w:rsidR="00380C9D" w:rsidRDefault="00380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DCA1" w14:textId="77777777" w:rsidR="00380C9D" w:rsidRDefault="00380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038C" w14:textId="77777777" w:rsidR="00380C9D" w:rsidRDefault="00380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847"/>
    <w:multiLevelType w:val="hybridMultilevel"/>
    <w:tmpl w:val="33A8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363CC"/>
    <w:multiLevelType w:val="hybridMultilevel"/>
    <w:tmpl w:val="FFF0331E"/>
    <w:lvl w:ilvl="0" w:tplc="09B0226E">
      <w:numFmt w:val="bullet"/>
      <w:lvlText w:val=""/>
      <w:lvlJc w:val="left"/>
      <w:pPr>
        <w:ind w:left="1561" w:hanging="361"/>
      </w:pPr>
      <w:rPr>
        <w:rFonts w:ascii="Symbol" w:eastAsia="Symbol" w:hAnsi="Symbol" w:cs="Symbol" w:hint="default"/>
        <w:w w:val="100"/>
        <w:sz w:val="22"/>
        <w:szCs w:val="22"/>
        <w:lang w:val="en-US" w:eastAsia="en-US" w:bidi="en-US"/>
      </w:rPr>
    </w:lvl>
    <w:lvl w:ilvl="1" w:tplc="32A4184E">
      <w:numFmt w:val="bullet"/>
      <w:lvlText w:val=""/>
      <w:lvlJc w:val="left"/>
      <w:pPr>
        <w:ind w:left="2281" w:hanging="361"/>
      </w:pPr>
      <w:rPr>
        <w:rFonts w:ascii="Wingdings" w:eastAsia="Wingdings" w:hAnsi="Wingdings" w:cs="Wingdings" w:hint="default"/>
        <w:w w:val="100"/>
        <w:sz w:val="22"/>
        <w:szCs w:val="22"/>
        <w:lang w:val="en-US" w:eastAsia="en-US" w:bidi="en-US"/>
      </w:rPr>
    </w:lvl>
    <w:lvl w:ilvl="2" w:tplc="B13AAED8">
      <w:numFmt w:val="bullet"/>
      <w:lvlText w:val="•"/>
      <w:lvlJc w:val="left"/>
      <w:pPr>
        <w:ind w:left="3077" w:hanging="361"/>
      </w:pPr>
      <w:rPr>
        <w:rFonts w:hint="default"/>
        <w:lang w:val="en-US" w:eastAsia="en-US" w:bidi="en-US"/>
      </w:rPr>
    </w:lvl>
    <w:lvl w:ilvl="3" w:tplc="0A98B020">
      <w:numFmt w:val="bullet"/>
      <w:lvlText w:val="•"/>
      <w:lvlJc w:val="left"/>
      <w:pPr>
        <w:ind w:left="3875" w:hanging="361"/>
      </w:pPr>
      <w:rPr>
        <w:rFonts w:hint="default"/>
        <w:lang w:val="en-US" w:eastAsia="en-US" w:bidi="en-US"/>
      </w:rPr>
    </w:lvl>
    <w:lvl w:ilvl="4" w:tplc="61348048">
      <w:numFmt w:val="bullet"/>
      <w:lvlText w:val="•"/>
      <w:lvlJc w:val="left"/>
      <w:pPr>
        <w:ind w:left="4673" w:hanging="361"/>
      </w:pPr>
      <w:rPr>
        <w:rFonts w:hint="default"/>
        <w:lang w:val="en-US" w:eastAsia="en-US" w:bidi="en-US"/>
      </w:rPr>
    </w:lvl>
    <w:lvl w:ilvl="5" w:tplc="EB3AA6EC">
      <w:numFmt w:val="bullet"/>
      <w:lvlText w:val="•"/>
      <w:lvlJc w:val="left"/>
      <w:pPr>
        <w:ind w:left="5471" w:hanging="361"/>
      </w:pPr>
      <w:rPr>
        <w:rFonts w:hint="default"/>
        <w:lang w:val="en-US" w:eastAsia="en-US" w:bidi="en-US"/>
      </w:rPr>
    </w:lvl>
    <w:lvl w:ilvl="6" w:tplc="4A0E5134">
      <w:numFmt w:val="bullet"/>
      <w:lvlText w:val="•"/>
      <w:lvlJc w:val="left"/>
      <w:pPr>
        <w:ind w:left="6268" w:hanging="361"/>
      </w:pPr>
      <w:rPr>
        <w:rFonts w:hint="default"/>
        <w:lang w:val="en-US" w:eastAsia="en-US" w:bidi="en-US"/>
      </w:rPr>
    </w:lvl>
    <w:lvl w:ilvl="7" w:tplc="C388C964">
      <w:numFmt w:val="bullet"/>
      <w:lvlText w:val="•"/>
      <w:lvlJc w:val="left"/>
      <w:pPr>
        <w:ind w:left="7066" w:hanging="361"/>
      </w:pPr>
      <w:rPr>
        <w:rFonts w:hint="default"/>
        <w:lang w:val="en-US" w:eastAsia="en-US" w:bidi="en-US"/>
      </w:rPr>
    </w:lvl>
    <w:lvl w:ilvl="8" w:tplc="A27E4468">
      <w:numFmt w:val="bullet"/>
      <w:lvlText w:val="•"/>
      <w:lvlJc w:val="left"/>
      <w:pPr>
        <w:ind w:left="7864" w:hanging="361"/>
      </w:pPr>
      <w:rPr>
        <w:rFonts w:hint="default"/>
        <w:lang w:val="en-US" w:eastAsia="en-US" w:bidi="en-US"/>
      </w:rPr>
    </w:lvl>
  </w:abstractNum>
  <w:abstractNum w:abstractNumId="2" w15:restartNumberingAfterBreak="0">
    <w:nsid w:val="6E992D97"/>
    <w:multiLevelType w:val="hybridMultilevel"/>
    <w:tmpl w:val="A39E6C8C"/>
    <w:lvl w:ilvl="0" w:tplc="09B0226E">
      <w:numFmt w:val="bullet"/>
      <w:lvlText w:val=""/>
      <w:lvlJc w:val="left"/>
      <w:pPr>
        <w:ind w:left="840" w:hanging="361"/>
      </w:pPr>
      <w:rPr>
        <w:rFonts w:ascii="Symbol" w:eastAsia="Symbol" w:hAnsi="Symbol" w:cs="Symbol" w:hint="default"/>
        <w:w w:val="100"/>
        <w:sz w:val="22"/>
        <w:szCs w:val="22"/>
        <w:lang w:val="en-US" w:eastAsia="en-US" w:bidi="en-US"/>
      </w:rPr>
    </w:lvl>
    <w:lvl w:ilvl="1" w:tplc="40044340">
      <w:start w:val="2"/>
      <w:numFmt w:val="lowerLetter"/>
      <w:lvlText w:val="%2)"/>
      <w:lvlJc w:val="left"/>
      <w:pPr>
        <w:ind w:left="902" w:hanging="233"/>
        <w:jc w:val="left"/>
      </w:pPr>
      <w:rPr>
        <w:rFonts w:ascii="Calibri" w:eastAsia="Calibri" w:hAnsi="Calibri" w:cs="Calibri" w:hint="default"/>
        <w:spacing w:val="-1"/>
        <w:w w:val="100"/>
        <w:sz w:val="22"/>
        <w:szCs w:val="22"/>
        <w:lang w:val="en-US" w:eastAsia="en-US" w:bidi="en-US"/>
      </w:rPr>
    </w:lvl>
    <w:lvl w:ilvl="2" w:tplc="77488500">
      <w:numFmt w:val="bullet"/>
      <w:lvlText w:val="•"/>
      <w:lvlJc w:val="left"/>
      <w:pPr>
        <w:ind w:left="1560" w:hanging="233"/>
      </w:pPr>
      <w:rPr>
        <w:rFonts w:hint="default"/>
        <w:lang w:val="en-US" w:eastAsia="en-US" w:bidi="en-US"/>
      </w:rPr>
    </w:lvl>
    <w:lvl w:ilvl="3" w:tplc="C1AED966">
      <w:numFmt w:val="bullet"/>
      <w:lvlText w:val="•"/>
      <w:lvlJc w:val="left"/>
      <w:pPr>
        <w:ind w:left="2547" w:hanging="233"/>
      </w:pPr>
      <w:rPr>
        <w:rFonts w:hint="default"/>
        <w:lang w:val="en-US" w:eastAsia="en-US" w:bidi="en-US"/>
      </w:rPr>
    </w:lvl>
    <w:lvl w:ilvl="4" w:tplc="C812DCD6">
      <w:numFmt w:val="bullet"/>
      <w:lvlText w:val="•"/>
      <w:lvlJc w:val="left"/>
      <w:pPr>
        <w:ind w:left="3535" w:hanging="233"/>
      </w:pPr>
      <w:rPr>
        <w:rFonts w:hint="default"/>
        <w:lang w:val="en-US" w:eastAsia="en-US" w:bidi="en-US"/>
      </w:rPr>
    </w:lvl>
    <w:lvl w:ilvl="5" w:tplc="84E4C0E2">
      <w:numFmt w:val="bullet"/>
      <w:lvlText w:val="•"/>
      <w:lvlJc w:val="left"/>
      <w:pPr>
        <w:ind w:left="4522" w:hanging="233"/>
      </w:pPr>
      <w:rPr>
        <w:rFonts w:hint="default"/>
        <w:lang w:val="en-US" w:eastAsia="en-US" w:bidi="en-US"/>
      </w:rPr>
    </w:lvl>
    <w:lvl w:ilvl="6" w:tplc="4DB6C7C6">
      <w:numFmt w:val="bullet"/>
      <w:lvlText w:val="•"/>
      <w:lvlJc w:val="left"/>
      <w:pPr>
        <w:ind w:left="5510" w:hanging="233"/>
      </w:pPr>
      <w:rPr>
        <w:rFonts w:hint="default"/>
        <w:lang w:val="en-US" w:eastAsia="en-US" w:bidi="en-US"/>
      </w:rPr>
    </w:lvl>
    <w:lvl w:ilvl="7" w:tplc="77DE0920">
      <w:numFmt w:val="bullet"/>
      <w:lvlText w:val="•"/>
      <w:lvlJc w:val="left"/>
      <w:pPr>
        <w:ind w:left="6497" w:hanging="233"/>
      </w:pPr>
      <w:rPr>
        <w:rFonts w:hint="default"/>
        <w:lang w:val="en-US" w:eastAsia="en-US" w:bidi="en-US"/>
      </w:rPr>
    </w:lvl>
    <w:lvl w:ilvl="8" w:tplc="845652C2">
      <w:numFmt w:val="bullet"/>
      <w:lvlText w:val="•"/>
      <w:lvlJc w:val="left"/>
      <w:pPr>
        <w:ind w:left="7485" w:hanging="233"/>
      </w:pPr>
      <w:rPr>
        <w:rFonts w:hint="default"/>
        <w:lang w:val="en-US" w:eastAsia="en-US" w:bidi="en-US"/>
      </w:rPr>
    </w:lvl>
  </w:abstractNum>
  <w:num w:numId="1" w16cid:durableId="989672613">
    <w:abstractNumId w:val="1"/>
  </w:num>
  <w:num w:numId="2" w16cid:durableId="1004747282">
    <w:abstractNumId w:val="2"/>
  </w:num>
  <w:num w:numId="3" w16cid:durableId="160591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EB7"/>
    <w:rsid w:val="0010001A"/>
    <w:rsid w:val="001244C7"/>
    <w:rsid w:val="001B42AA"/>
    <w:rsid w:val="001F75CB"/>
    <w:rsid w:val="0023315F"/>
    <w:rsid w:val="002512D7"/>
    <w:rsid w:val="002B09B1"/>
    <w:rsid w:val="003639C1"/>
    <w:rsid w:val="00380C9D"/>
    <w:rsid w:val="003D2A27"/>
    <w:rsid w:val="003D563C"/>
    <w:rsid w:val="003E2B1C"/>
    <w:rsid w:val="003F38E4"/>
    <w:rsid w:val="00406483"/>
    <w:rsid w:val="00473AD6"/>
    <w:rsid w:val="0047537F"/>
    <w:rsid w:val="004D051F"/>
    <w:rsid w:val="004F5DA0"/>
    <w:rsid w:val="005A2486"/>
    <w:rsid w:val="006C421C"/>
    <w:rsid w:val="006D6244"/>
    <w:rsid w:val="00707FD7"/>
    <w:rsid w:val="007C493B"/>
    <w:rsid w:val="007D6A80"/>
    <w:rsid w:val="00855EA5"/>
    <w:rsid w:val="0086022B"/>
    <w:rsid w:val="008E6D9D"/>
    <w:rsid w:val="008F4604"/>
    <w:rsid w:val="009157A3"/>
    <w:rsid w:val="00930E7C"/>
    <w:rsid w:val="00932E12"/>
    <w:rsid w:val="00961927"/>
    <w:rsid w:val="009936C9"/>
    <w:rsid w:val="009A4655"/>
    <w:rsid w:val="009E6992"/>
    <w:rsid w:val="009F772D"/>
    <w:rsid w:val="00A2251C"/>
    <w:rsid w:val="00B35357"/>
    <w:rsid w:val="00B73970"/>
    <w:rsid w:val="00BA391B"/>
    <w:rsid w:val="00CC5330"/>
    <w:rsid w:val="00CF1EB7"/>
    <w:rsid w:val="00D03D2C"/>
    <w:rsid w:val="00E247F9"/>
    <w:rsid w:val="00E24CF0"/>
    <w:rsid w:val="00E317F6"/>
    <w:rsid w:val="00E46310"/>
    <w:rsid w:val="00E6175E"/>
    <w:rsid w:val="00E9235A"/>
    <w:rsid w:val="00E93B0C"/>
    <w:rsid w:val="00EC2C80"/>
    <w:rsid w:val="00EF14BC"/>
    <w:rsid w:val="00FD58D5"/>
    <w:rsid w:val="00FF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26E3"/>
  <w15:chartTrackingRefBased/>
  <w15:docId w15:val="{578B6486-A5CE-4BD1-913C-33CEE30EE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72D"/>
    <w:pPr>
      <w:widowControl w:val="0"/>
      <w:autoSpaceDE w:val="0"/>
      <w:autoSpaceDN w:val="0"/>
      <w:spacing w:after="0" w:line="240" w:lineRule="auto"/>
      <w:ind w:left="120"/>
      <w:outlineLvl w:val="0"/>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655"/>
    <w:rPr>
      <w:rFonts w:ascii="Segoe UI" w:hAnsi="Segoe UI" w:cs="Segoe UI"/>
      <w:sz w:val="18"/>
      <w:szCs w:val="18"/>
    </w:rPr>
  </w:style>
  <w:style w:type="character" w:styleId="Hyperlink">
    <w:name w:val="Hyperlink"/>
    <w:basedOn w:val="DefaultParagraphFont"/>
    <w:uiPriority w:val="99"/>
    <w:unhideWhenUsed/>
    <w:rsid w:val="005A2486"/>
    <w:rPr>
      <w:color w:val="0563C1" w:themeColor="hyperlink"/>
      <w:u w:val="single"/>
    </w:rPr>
  </w:style>
  <w:style w:type="character" w:styleId="UnresolvedMention">
    <w:name w:val="Unresolved Mention"/>
    <w:basedOn w:val="DefaultParagraphFont"/>
    <w:uiPriority w:val="99"/>
    <w:semiHidden/>
    <w:unhideWhenUsed/>
    <w:rsid w:val="0086022B"/>
    <w:rPr>
      <w:color w:val="605E5C"/>
      <w:shd w:val="clear" w:color="auto" w:fill="E1DFDD"/>
    </w:rPr>
  </w:style>
  <w:style w:type="character" w:customStyle="1" w:styleId="Heading1Char">
    <w:name w:val="Heading 1 Char"/>
    <w:basedOn w:val="DefaultParagraphFont"/>
    <w:link w:val="Heading1"/>
    <w:uiPriority w:val="9"/>
    <w:rsid w:val="009F772D"/>
    <w:rPr>
      <w:rFonts w:ascii="Calibri" w:eastAsia="Calibri" w:hAnsi="Calibri" w:cs="Calibri"/>
      <w:b/>
      <w:bCs/>
      <w:lang w:bidi="en-US"/>
    </w:rPr>
  </w:style>
  <w:style w:type="paragraph" w:styleId="BodyText">
    <w:name w:val="Body Text"/>
    <w:basedOn w:val="Normal"/>
    <w:link w:val="BodyTextChar"/>
    <w:uiPriority w:val="1"/>
    <w:qFormat/>
    <w:rsid w:val="009F772D"/>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9F772D"/>
    <w:rPr>
      <w:rFonts w:ascii="Calibri" w:eastAsia="Calibri" w:hAnsi="Calibri" w:cs="Calibri"/>
      <w:lang w:bidi="en-US"/>
    </w:rPr>
  </w:style>
  <w:style w:type="paragraph" w:styleId="ListParagraph">
    <w:name w:val="List Paragraph"/>
    <w:basedOn w:val="Normal"/>
    <w:uiPriority w:val="1"/>
    <w:qFormat/>
    <w:rsid w:val="009F772D"/>
    <w:pPr>
      <w:widowControl w:val="0"/>
      <w:autoSpaceDE w:val="0"/>
      <w:autoSpaceDN w:val="0"/>
      <w:spacing w:before="22" w:after="0" w:line="240" w:lineRule="auto"/>
      <w:ind w:left="840" w:hanging="361"/>
    </w:pPr>
    <w:rPr>
      <w:rFonts w:ascii="Calibri" w:eastAsia="Calibri" w:hAnsi="Calibri" w:cs="Calibri"/>
      <w:lang w:bidi="en-US"/>
    </w:rPr>
  </w:style>
  <w:style w:type="paragraph" w:styleId="NormalWeb">
    <w:name w:val="Normal (Web)"/>
    <w:basedOn w:val="Normal"/>
    <w:uiPriority w:val="99"/>
    <w:unhideWhenUsed/>
    <w:rsid w:val="00380C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C9D"/>
    <w:rPr>
      <w:b/>
      <w:bCs/>
    </w:rPr>
  </w:style>
  <w:style w:type="paragraph" w:styleId="Header">
    <w:name w:val="header"/>
    <w:basedOn w:val="Normal"/>
    <w:link w:val="HeaderChar"/>
    <w:uiPriority w:val="99"/>
    <w:unhideWhenUsed/>
    <w:rsid w:val="0038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C9D"/>
  </w:style>
  <w:style w:type="paragraph" w:styleId="Footer">
    <w:name w:val="footer"/>
    <w:basedOn w:val="Normal"/>
    <w:link w:val="FooterChar"/>
    <w:uiPriority w:val="99"/>
    <w:unhideWhenUsed/>
    <w:rsid w:val="0038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50949">
      <w:bodyDiv w:val="1"/>
      <w:marLeft w:val="0"/>
      <w:marRight w:val="0"/>
      <w:marTop w:val="0"/>
      <w:marBottom w:val="0"/>
      <w:divBdr>
        <w:top w:val="none" w:sz="0" w:space="0" w:color="auto"/>
        <w:left w:val="none" w:sz="0" w:space="0" w:color="auto"/>
        <w:bottom w:val="none" w:sz="0" w:space="0" w:color="auto"/>
        <w:right w:val="none" w:sz="0" w:space="0" w:color="auto"/>
      </w:divBdr>
    </w:div>
    <w:div w:id="10487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inheiro@pemne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Rocky</dc:creator>
  <cp:keywords/>
  <dc:description/>
  <cp:lastModifiedBy>Pinheiro, Rocky</cp:lastModifiedBy>
  <cp:revision>2</cp:revision>
  <cp:lastPrinted>2017-09-19T15:33:00Z</cp:lastPrinted>
  <dcterms:created xsi:type="dcterms:W3CDTF">2024-01-15T22:02:00Z</dcterms:created>
  <dcterms:modified xsi:type="dcterms:W3CDTF">2024-01-15T22:02:00Z</dcterms:modified>
</cp:coreProperties>
</file>